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0B" w:rsidRDefault="00CC200B"/>
    <w:p w:rsidR="00AC2E93" w:rsidRPr="0061563A" w:rsidRDefault="00AC2E93" w:rsidP="00AC2E93">
      <w:pPr>
        <w:pBdr>
          <w:top w:val="single" w:sz="4" w:space="1" w:color="auto"/>
          <w:left w:val="single" w:sz="4" w:space="4" w:color="auto"/>
          <w:bottom w:val="single" w:sz="4" w:space="1" w:color="auto"/>
          <w:right w:val="single" w:sz="4" w:space="0" w:color="auto"/>
        </w:pBdr>
        <w:rPr>
          <w:rFonts w:ascii="Times New Roman" w:hAnsi="Times New Roman" w:cs="Times New Roman"/>
          <w:b/>
          <w:sz w:val="24"/>
          <w:szCs w:val="24"/>
        </w:rPr>
      </w:pPr>
      <w:r w:rsidRPr="0061563A">
        <w:rPr>
          <w:rFonts w:ascii="Times New Roman" w:hAnsi="Times New Roman" w:cs="Times New Roman"/>
          <w:b/>
          <w:sz w:val="24"/>
          <w:szCs w:val="24"/>
        </w:rPr>
        <w:t>TÜM İDARİ PERSONELİN ORTAK SORUMLULUKLARI VE UYMASI GEREKEN TALİMATLAR</w:t>
      </w:r>
    </w:p>
    <w:p w:rsidR="00AC2E93" w:rsidRPr="00165704" w:rsidRDefault="00AC2E93" w:rsidP="00AC2E93">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w:t>
      </w:r>
      <w:r w:rsidRPr="00165704">
        <w:rPr>
          <w:rFonts w:ascii="Times New Roman" w:hAnsi="Times New Roman" w:cs="Times New Roman"/>
          <w:sz w:val="24"/>
          <w:szCs w:val="24"/>
        </w:rPr>
        <w:tab/>
        <w:t>Yüksekokulumuz hizmetlerinin gerektiği şekilde yerine getirilmesinden, tüm idari personel Yüksekokul Sekreterine, Yüksekokul Müdür Yardımcısına, Yüksekokul Müdürüne karşı sorumludurlar.</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w:t>
      </w:r>
      <w:r w:rsidRPr="00165704">
        <w:rPr>
          <w:rFonts w:ascii="Times New Roman" w:hAnsi="Times New Roman" w:cs="Times New Roman"/>
          <w:sz w:val="24"/>
          <w:szCs w:val="24"/>
        </w:rPr>
        <w:tab/>
        <w:t>Beceri ve mesleki bilgi açısından kendini geliştirmek, bu amaçlı etkinliklere istekli olarak katılmak,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3.</w:t>
      </w:r>
      <w:r w:rsidRPr="00165704">
        <w:rPr>
          <w:rFonts w:ascii="Times New Roman" w:hAnsi="Times New Roman" w:cs="Times New Roman"/>
          <w:sz w:val="24"/>
          <w:szCs w:val="24"/>
        </w:rPr>
        <w:tab/>
        <w:t>Organizasyon yapısında ve/veya iş tariflerinde zamanla doğacak değişiklikler için kendini geliştirmek,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4.</w:t>
      </w:r>
      <w:r w:rsidRPr="00165704">
        <w:rPr>
          <w:rFonts w:ascii="Times New Roman" w:hAnsi="Times New Roman" w:cs="Times New Roman"/>
          <w:sz w:val="24"/>
          <w:szCs w:val="24"/>
        </w:rPr>
        <w:tab/>
        <w:t>Kendisinin verimli ve etkin çalışmasına yardım edecek bütün konularda bilgisini devamlı arttırmak,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5.</w:t>
      </w:r>
      <w:r w:rsidRPr="00165704">
        <w:rPr>
          <w:rFonts w:ascii="Times New Roman" w:hAnsi="Times New Roman" w:cs="Times New Roman"/>
          <w:sz w:val="24"/>
          <w:szCs w:val="24"/>
        </w:rPr>
        <w:tab/>
        <w:t xml:space="preserve">Tüm faaliyetlerinde ilgili kanun, tüzük, yönetmelik, genelge, tebliğ, iş metotları ve diğer ilgili mer’i mevzuata riayet etmek,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6.</w:t>
      </w:r>
      <w:r w:rsidRPr="00165704">
        <w:rPr>
          <w:rFonts w:ascii="Times New Roman" w:hAnsi="Times New Roman" w:cs="Times New Roman"/>
          <w:sz w:val="24"/>
          <w:szCs w:val="24"/>
        </w:rPr>
        <w:tab/>
        <w:t xml:space="preserve">Verimliliğin arttırılması ve işlerin daha kaliteli, düzenli ve süratli şekilde yürütülmesi için çalışma metotlarını geliştirmek,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7.</w:t>
      </w:r>
      <w:r w:rsidRPr="00165704">
        <w:rPr>
          <w:rFonts w:ascii="Times New Roman" w:hAnsi="Times New Roman" w:cs="Times New Roman"/>
          <w:sz w:val="24"/>
          <w:szCs w:val="24"/>
        </w:rPr>
        <w:tab/>
        <w:t xml:space="preserve">Alınan kararların uygulayıcılara doğru bir şekilde ve süratle ulaştırılmasını ve uygulamasını sağlamak,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8.</w:t>
      </w:r>
      <w:r w:rsidRPr="00165704">
        <w:rPr>
          <w:rFonts w:ascii="Times New Roman" w:hAnsi="Times New Roman" w:cs="Times New Roman"/>
          <w:sz w:val="24"/>
          <w:szCs w:val="24"/>
        </w:rPr>
        <w:tab/>
        <w:t>Faaliyetler için talep edilen veya faydalı gördüğü bütün raporları eksiksiz hazırlamak,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9.</w:t>
      </w:r>
      <w:r w:rsidRPr="00165704">
        <w:rPr>
          <w:rFonts w:ascii="Times New Roman" w:hAnsi="Times New Roman" w:cs="Times New Roman"/>
          <w:sz w:val="24"/>
          <w:szCs w:val="24"/>
        </w:rPr>
        <w:tab/>
        <w:t>Verilen direktife uygun iş ve işlemleri gerçekleştirmek,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10.</w:t>
      </w:r>
      <w:r w:rsidRPr="00165704">
        <w:rPr>
          <w:rFonts w:ascii="Times New Roman" w:hAnsi="Times New Roman" w:cs="Times New Roman"/>
          <w:sz w:val="24"/>
          <w:szCs w:val="24"/>
        </w:rPr>
        <w:tab/>
        <w:t>Verilen işi öngörülen zaman sınırları içerisinde kalarak ifa etmek,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11.</w:t>
      </w:r>
      <w:r w:rsidRPr="00165704">
        <w:rPr>
          <w:rFonts w:ascii="Times New Roman" w:hAnsi="Times New Roman" w:cs="Times New Roman"/>
          <w:sz w:val="24"/>
          <w:szCs w:val="24"/>
        </w:rPr>
        <w:tab/>
        <w:t>Yaptığı işle ilgili evrak ve bilgileri sürekli kontrol etmek,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12.</w:t>
      </w:r>
      <w:r w:rsidRPr="00165704">
        <w:rPr>
          <w:rFonts w:ascii="Times New Roman" w:hAnsi="Times New Roman" w:cs="Times New Roman"/>
          <w:sz w:val="24"/>
          <w:szCs w:val="24"/>
        </w:rPr>
        <w:tab/>
        <w:t>Faaliyetlerin devamlılığını sağlamak için, yapılan işlemlerle ilgili her türlü kaydı tutmak, gerekli belgeleri düzenlemek ve takip etmek, önemli olan evrakı usulüne uygun muhafaza etmek,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13.</w:t>
      </w:r>
      <w:r w:rsidRPr="00165704">
        <w:rPr>
          <w:rFonts w:ascii="Times New Roman" w:hAnsi="Times New Roman" w:cs="Times New Roman"/>
          <w:sz w:val="24"/>
          <w:szCs w:val="24"/>
        </w:rPr>
        <w:tab/>
        <w:t>Görev alanındaki faaliyetlerin durumunu ve neticeleriyle ilgili istatistikî bilgileri tanzim etmek, Gerektiğinde bu bilgileri ilgililere sunmak,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14.</w:t>
      </w:r>
      <w:r w:rsidRPr="00165704">
        <w:rPr>
          <w:rFonts w:ascii="Times New Roman" w:hAnsi="Times New Roman" w:cs="Times New Roman"/>
          <w:sz w:val="24"/>
          <w:szCs w:val="24"/>
        </w:rPr>
        <w:tab/>
        <w:t>Yüksekokulumuza ilişkin bilgilerin dışarı sızmaması hususunda azami itinayı ve dikkati göstermek,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15.</w:t>
      </w:r>
      <w:r w:rsidRPr="00165704">
        <w:rPr>
          <w:rFonts w:ascii="Times New Roman" w:hAnsi="Times New Roman" w:cs="Times New Roman"/>
          <w:sz w:val="24"/>
          <w:szCs w:val="24"/>
        </w:rPr>
        <w:tab/>
        <w:t>Çalışmalarında örnek tutum davranış sergilemek, genel ahlaka ve adaba uygun hareket etmek,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16.</w:t>
      </w:r>
      <w:r w:rsidRPr="00165704">
        <w:rPr>
          <w:rFonts w:ascii="Times New Roman" w:hAnsi="Times New Roman" w:cs="Times New Roman"/>
          <w:sz w:val="24"/>
          <w:szCs w:val="24"/>
        </w:rPr>
        <w:tab/>
        <w:t>Çalışma saatleri içerisinde hiçbir şekilde memuriyet terbiyesine yakışmayan hal ve hareketlerde bulunmamak,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lastRenderedPageBreak/>
        <w:t>17.</w:t>
      </w:r>
      <w:r w:rsidRPr="00165704">
        <w:rPr>
          <w:rFonts w:ascii="Times New Roman" w:hAnsi="Times New Roman" w:cs="Times New Roman"/>
          <w:sz w:val="24"/>
          <w:szCs w:val="24"/>
        </w:rPr>
        <w:tab/>
        <w:t>Kullanılan/kullanılacak araç ve gereçleri her an hizmete hazır bir şekilde bulundurulmasını sağlamak, demirbaş malzemeleri zarar vermeden, korunmasına özen göstererek düzenli ve verimli bir şekilde kullanmak, Göreviyle ilgili evrak, eşya, araç ve gereçleri korumak ve saklamak, hatalı kullanma ve kaybolma halinde rayiç bedelleri üzerinden ödemekle yükümlüdürler.</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18.</w:t>
      </w:r>
      <w:r w:rsidRPr="00165704">
        <w:rPr>
          <w:rFonts w:ascii="Times New Roman" w:hAnsi="Times New Roman" w:cs="Times New Roman"/>
          <w:sz w:val="24"/>
          <w:szCs w:val="24"/>
        </w:rPr>
        <w:tab/>
        <w:t xml:space="preserve">Müdürlükte kullanılacak kırtasiye ve sarf malzemelerini israf etmeden kullanmak,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19.</w:t>
      </w:r>
      <w:r w:rsidRPr="00165704">
        <w:rPr>
          <w:rFonts w:ascii="Times New Roman" w:hAnsi="Times New Roman" w:cs="Times New Roman"/>
          <w:sz w:val="24"/>
          <w:szCs w:val="24"/>
        </w:rPr>
        <w:tab/>
        <w:t xml:space="preserve">Birimlerinin ahenk ve koordinasyonuna </w:t>
      </w:r>
      <w:r w:rsidRPr="00A73EA5">
        <w:rPr>
          <w:rFonts w:ascii="Times New Roman" w:hAnsi="Times New Roman" w:cs="Times New Roman"/>
          <w:color w:val="000000" w:themeColor="text1"/>
          <w:sz w:val="24"/>
          <w:szCs w:val="24"/>
        </w:rPr>
        <w:t xml:space="preserve">uymak, tüm </w:t>
      </w:r>
      <w:r w:rsidRPr="00165704">
        <w:rPr>
          <w:rFonts w:ascii="Times New Roman" w:hAnsi="Times New Roman" w:cs="Times New Roman"/>
          <w:sz w:val="24"/>
          <w:szCs w:val="24"/>
        </w:rPr>
        <w:t>işlemleri hatasız, eksiksiz ve zamanında yapmak,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20.</w:t>
      </w:r>
      <w:r w:rsidRPr="00165704">
        <w:rPr>
          <w:rFonts w:ascii="Times New Roman" w:hAnsi="Times New Roman" w:cs="Times New Roman"/>
          <w:sz w:val="24"/>
          <w:szCs w:val="24"/>
        </w:rPr>
        <w:tab/>
        <w:t>Normal mesaiyi takip amacıyla açılan imza çizelgesinin sabah 8.00, öğle 13.00, akşam 17.00’de imzalamak, giriş-çıkışlarda devam kontrol defterini imzalamak,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21.</w:t>
      </w:r>
      <w:r w:rsidRPr="00165704">
        <w:rPr>
          <w:rFonts w:ascii="Times New Roman" w:hAnsi="Times New Roman" w:cs="Times New Roman"/>
          <w:sz w:val="24"/>
          <w:szCs w:val="24"/>
        </w:rPr>
        <w:tab/>
        <w:t xml:space="preserve">Yazıları ve onayları, Başbakanlık Makamının 2004/29 sayılı Genelgesi ile yürürlüğe konulan “Resmî Yazışmalarda Uygulanacak Esas ve Usuller Hakkında Yönetmelik” hükümlerine uygun olarak hazırlamak,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22.</w:t>
      </w:r>
      <w:r w:rsidRPr="00165704">
        <w:rPr>
          <w:rFonts w:ascii="Times New Roman" w:hAnsi="Times New Roman" w:cs="Times New Roman"/>
          <w:sz w:val="24"/>
          <w:szCs w:val="24"/>
        </w:rPr>
        <w:tab/>
        <w:t xml:space="preserve">Görevlerin ifa ve icrasında, ilgili mer’i mevzuat hükümlerine uygun davranmak,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23.</w:t>
      </w:r>
      <w:r w:rsidRPr="00165704">
        <w:rPr>
          <w:rFonts w:ascii="Times New Roman" w:hAnsi="Times New Roman" w:cs="Times New Roman"/>
          <w:sz w:val="24"/>
          <w:szCs w:val="24"/>
        </w:rPr>
        <w:tab/>
        <w:t xml:space="preserve">Yüksekokul Müdürünün, Yüksekokul Müdür Yardımcısının, Yüksekokul Sekreterinin uygun göreceği her türlü görevi ilgili mer’i mevzuat ve amirinin talimatlarına göre yerine getirmek,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24.</w:t>
      </w:r>
      <w:r w:rsidRPr="00165704">
        <w:rPr>
          <w:rFonts w:ascii="Times New Roman" w:hAnsi="Times New Roman" w:cs="Times New Roman"/>
          <w:sz w:val="24"/>
          <w:szCs w:val="24"/>
        </w:rPr>
        <w:tab/>
        <w:t>Mer’i mevzuatın öngördüğü ve/veya amirleri tarafından verilen diğer görevleri yapmak,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25.</w:t>
      </w:r>
      <w:r w:rsidRPr="00165704">
        <w:rPr>
          <w:rFonts w:ascii="Times New Roman" w:hAnsi="Times New Roman" w:cs="Times New Roman"/>
          <w:sz w:val="24"/>
          <w:szCs w:val="24"/>
        </w:rPr>
        <w:tab/>
        <w:t xml:space="preserve">İzinlerin kullanılmasında 657 sayılı Devlet Memurları </w:t>
      </w:r>
      <w:r w:rsidRPr="00A73EA5">
        <w:rPr>
          <w:rFonts w:ascii="Times New Roman" w:hAnsi="Times New Roman" w:cs="Times New Roman"/>
          <w:color w:val="000000" w:themeColor="text1"/>
          <w:sz w:val="24"/>
          <w:szCs w:val="24"/>
        </w:rPr>
        <w:t xml:space="preserve">Kanununda belirtilen </w:t>
      </w:r>
      <w:r w:rsidRPr="00165704">
        <w:rPr>
          <w:rFonts w:ascii="Times New Roman" w:hAnsi="Times New Roman" w:cs="Times New Roman"/>
          <w:sz w:val="24"/>
          <w:szCs w:val="24"/>
        </w:rPr>
        <w:t>usul ve esaslara uyulmasına özen göstermek.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26.</w:t>
      </w:r>
      <w:r w:rsidRPr="00165704">
        <w:rPr>
          <w:rFonts w:ascii="Times New Roman" w:hAnsi="Times New Roman" w:cs="Times New Roman"/>
          <w:sz w:val="24"/>
          <w:szCs w:val="24"/>
        </w:rPr>
        <w:tab/>
        <w:t>Herkes iş bölümünde kendisine verilen işlerin zamanında yerine getirilmesinden, doğruluğundan, hatalı işlem ve gecikme sonucu doğacak sonuçtan sorumludur.</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27.</w:t>
      </w:r>
      <w:r w:rsidRPr="00165704">
        <w:rPr>
          <w:rFonts w:ascii="Times New Roman" w:hAnsi="Times New Roman" w:cs="Times New Roman"/>
          <w:sz w:val="24"/>
          <w:szCs w:val="24"/>
        </w:rPr>
        <w:tab/>
        <w:t>Üniversitenin sair kısımlarında memuriyete uygun hal ve hareketlerde davranmak,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28.</w:t>
      </w:r>
      <w:r w:rsidRPr="00165704">
        <w:rPr>
          <w:rFonts w:ascii="Times New Roman" w:hAnsi="Times New Roman" w:cs="Times New Roman"/>
          <w:sz w:val="24"/>
          <w:szCs w:val="24"/>
        </w:rPr>
        <w:tab/>
        <w:t xml:space="preserve">Kılık Kıyafet Yönetmeliğine uymak,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29.</w:t>
      </w:r>
      <w:r w:rsidRPr="00165704">
        <w:rPr>
          <w:rFonts w:ascii="Times New Roman" w:hAnsi="Times New Roman" w:cs="Times New Roman"/>
          <w:sz w:val="24"/>
          <w:szCs w:val="24"/>
        </w:rPr>
        <w:tab/>
        <w:t xml:space="preserve">Görevlerini eksiksiz ve zamanında yapmak, görevlerini yerine getirirken hak sahiplerine ve mesai arkadaşlarına yardımcı olmak,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30.</w:t>
      </w:r>
      <w:r w:rsidRPr="00165704">
        <w:rPr>
          <w:rFonts w:ascii="Times New Roman" w:hAnsi="Times New Roman" w:cs="Times New Roman"/>
          <w:sz w:val="24"/>
          <w:szCs w:val="24"/>
        </w:rPr>
        <w:tab/>
        <w:t>Amir memur ilişkilerinde saygılı ve hiyerarşik sistem içinde sorunlarını çözeceklerdir.</w:t>
      </w:r>
    </w:p>
    <w:p w:rsidR="00AC2E93"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31.</w:t>
      </w:r>
      <w:r w:rsidRPr="00165704">
        <w:rPr>
          <w:rFonts w:ascii="Times New Roman" w:hAnsi="Times New Roman" w:cs="Times New Roman"/>
          <w:sz w:val="24"/>
          <w:szCs w:val="24"/>
        </w:rPr>
        <w:tab/>
        <w:t>İşyerinde huzurlu ve güvenli bir ortamın yaratılmasında her personel sorumludur. Hiçbir personel diğerine yasal bir zorunluluk bulunmadıkça, sözcüsü, koruyucusu ve işyeri huzurunu bozacak yönde telkin, teşviklerde bulunmayacaktır.</w:t>
      </w:r>
    </w:p>
    <w:p w:rsidR="00AC2E93" w:rsidRDefault="00AC2E93" w:rsidP="00AC2E93">
      <w:pPr>
        <w:rPr>
          <w:rFonts w:ascii="Times New Roman" w:hAnsi="Times New Roman" w:cs="Times New Roman"/>
          <w:sz w:val="24"/>
          <w:szCs w:val="24"/>
        </w:rPr>
      </w:pPr>
    </w:p>
    <w:p w:rsidR="005E77A6" w:rsidRDefault="005E77A6" w:rsidP="00AC2E93">
      <w:pPr>
        <w:rPr>
          <w:rFonts w:ascii="Times New Roman" w:hAnsi="Times New Roman" w:cs="Times New Roman"/>
          <w:sz w:val="24"/>
          <w:szCs w:val="24"/>
        </w:rPr>
      </w:pPr>
    </w:p>
    <w:p w:rsidR="005E77A6" w:rsidRDefault="005E77A6" w:rsidP="00AC2E93">
      <w:pPr>
        <w:rPr>
          <w:rFonts w:ascii="Times New Roman" w:hAnsi="Times New Roman" w:cs="Times New Roman"/>
          <w:sz w:val="24"/>
          <w:szCs w:val="24"/>
        </w:rPr>
      </w:pPr>
    </w:p>
    <w:p w:rsidR="005E77A6" w:rsidRDefault="005E77A6" w:rsidP="00AC2E93">
      <w:pPr>
        <w:rPr>
          <w:rFonts w:ascii="Times New Roman" w:hAnsi="Times New Roman" w:cs="Times New Roman"/>
          <w:sz w:val="24"/>
          <w:szCs w:val="24"/>
        </w:rPr>
      </w:pPr>
    </w:p>
    <w:p w:rsidR="005E77A6" w:rsidRDefault="005E77A6" w:rsidP="00AC2E93">
      <w:pPr>
        <w:rPr>
          <w:rFonts w:ascii="Times New Roman" w:hAnsi="Times New Roman" w:cs="Times New Roman"/>
          <w:sz w:val="24"/>
          <w:szCs w:val="24"/>
        </w:rPr>
      </w:pPr>
      <w:bookmarkStart w:id="0" w:name="_GoBack"/>
      <w:bookmarkEnd w:id="0"/>
    </w:p>
    <w:sectPr w:rsidR="005E77A6" w:rsidSect="00AC2E93">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E8"/>
    <w:rsid w:val="000F2ED5"/>
    <w:rsid w:val="005E77A6"/>
    <w:rsid w:val="00987843"/>
    <w:rsid w:val="00AC2E93"/>
    <w:rsid w:val="00CA6258"/>
    <w:rsid w:val="00CC200B"/>
    <w:rsid w:val="00D372AF"/>
    <w:rsid w:val="00DD3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F7F13-3259-4255-AC0A-463FB9AB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DİLEK</cp:lastModifiedBy>
  <cp:revision>5</cp:revision>
  <dcterms:created xsi:type="dcterms:W3CDTF">2019-11-13T18:19:00Z</dcterms:created>
  <dcterms:modified xsi:type="dcterms:W3CDTF">2020-01-08T12:12:00Z</dcterms:modified>
</cp:coreProperties>
</file>